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322E8" w14:textId="7F3F486B" w:rsidR="009D1520" w:rsidRDefault="009D1520" w:rsidP="009D1520">
      <w:pPr>
        <w:jc w:val="center"/>
        <w:rPr>
          <w:rFonts w:ascii="Times New Roman" w:hAnsi="Times New Roman" w:cs="Times New Roman"/>
        </w:rPr>
      </w:pPr>
      <w:r>
        <w:rPr>
          <w:rFonts w:ascii="Times New Roman" w:hAnsi="Times New Roman" w:cs="Times New Roman"/>
        </w:rPr>
        <w:t>Encapsulation of hydrophobic drugs into polymeric nanoparticles during polymerization induced self-assembly (PISA)</w:t>
      </w:r>
    </w:p>
    <w:p w14:paraId="5F2EEC04" w14:textId="476309D0" w:rsidR="009D1520" w:rsidRDefault="009D1520" w:rsidP="009D1520">
      <w:pPr>
        <w:jc w:val="center"/>
        <w:rPr>
          <w:rFonts w:ascii="Times New Roman" w:hAnsi="Times New Roman" w:cs="Times New Roman"/>
        </w:rPr>
      </w:pPr>
      <w:r>
        <w:rPr>
          <w:rFonts w:ascii="Times New Roman" w:hAnsi="Times New Roman" w:cs="Times New Roman"/>
        </w:rPr>
        <w:t xml:space="preserve">Authors: </w:t>
      </w:r>
      <w:proofErr w:type="spellStart"/>
      <w:r>
        <w:rPr>
          <w:rFonts w:ascii="Times New Roman" w:hAnsi="Times New Roman" w:cs="Times New Roman"/>
        </w:rPr>
        <w:t>Guanrui</w:t>
      </w:r>
      <w:proofErr w:type="spellEnd"/>
      <w:r>
        <w:rPr>
          <w:rFonts w:ascii="Times New Roman" w:hAnsi="Times New Roman" w:cs="Times New Roman"/>
        </w:rPr>
        <w:t xml:space="preserve"> Li</w:t>
      </w:r>
    </w:p>
    <w:p w14:paraId="6583F479" w14:textId="40650A0C" w:rsidR="009D1520" w:rsidRDefault="009D1520" w:rsidP="009D1520">
      <w:pPr>
        <w:jc w:val="center"/>
        <w:rPr>
          <w:rFonts w:ascii="Times New Roman" w:hAnsi="Times New Roman" w:cs="Times New Roman"/>
        </w:rPr>
      </w:pPr>
      <w:r>
        <w:rPr>
          <w:rFonts w:ascii="Times New Roman" w:hAnsi="Times New Roman" w:cs="Times New Roman"/>
        </w:rPr>
        <w:t>November 6, 2024</w:t>
      </w:r>
    </w:p>
    <w:p w14:paraId="6248601B" w14:textId="77777777" w:rsidR="009D1520" w:rsidRPr="00D01047" w:rsidRDefault="009D1520" w:rsidP="009D1520">
      <w:pPr>
        <w:jc w:val="center"/>
        <w:rPr>
          <w:rFonts w:ascii="Times New Roman" w:hAnsi="Times New Roman" w:cs="Times New Roman"/>
        </w:rPr>
      </w:pPr>
      <w:r>
        <w:rPr>
          <w:rFonts w:ascii="Times New Roman" w:hAnsi="Times New Roman" w:cs="Times New Roman"/>
        </w:rPr>
        <w:t>Department of Chemical and Biomedical Engineering, FAMU-FSU College of Engineering, Tallahassee, FL, 32310</w:t>
      </w:r>
    </w:p>
    <w:p w14:paraId="140000E4" w14:textId="77777777" w:rsidR="009D1520" w:rsidRDefault="009D1520" w:rsidP="00336636">
      <w:pPr>
        <w:spacing w:after="0" w:line="480" w:lineRule="exact"/>
        <w:rPr>
          <w:rFonts w:ascii="Times New Roman" w:hAnsi="Times New Roman" w:cs="Times New Roman"/>
          <w:b/>
          <w:bCs/>
        </w:rPr>
      </w:pPr>
    </w:p>
    <w:p w14:paraId="3BDE6195" w14:textId="797F6A63" w:rsidR="00336636" w:rsidRDefault="00EF20D7" w:rsidP="009D1520">
      <w:pPr>
        <w:spacing w:after="0" w:line="240" w:lineRule="auto"/>
        <w:jc w:val="both"/>
        <w:rPr>
          <w:rFonts w:ascii="Times New Roman" w:hAnsi="Times New Roman" w:cs="Times New Roman"/>
        </w:rPr>
      </w:pPr>
      <w:r w:rsidRPr="00EF20D7">
        <w:rPr>
          <w:rFonts w:ascii="Times New Roman" w:hAnsi="Times New Roman" w:cs="Times New Roman"/>
        </w:rPr>
        <w:t xml:space="preserve">Polymerization-induced self-assembly (PISA) is an efficient method for creating block copolymer nanoparticles, offering a simple platform for drug encapsulation. </w:t>
      </w:r>
      <w:r>
        <w:rPr>
          <w:rFonts w:ascii="Times New Roman" w:hAnsi="Times New Roman" w:cs="Times New Roman"/>
        </w:rPr>
        <w:t>However, t</w:t>
      </w:r>
      <w:r w:rsidRPr="00EF20D7">
        <w:rPr>
          <w:rFonts w:ascii="Times New Roman" w:hAnsi="Times New Roman" w:cs="Times New Roman"/>
        </w:rPr>
        <w:t xml:space="preserve">he impact of drug loading and block copolymer composition on nanoparticle shape and encapsulation efficiency remains unclear. </w:t>
      </w:r>
      <w:r>
        <w:rPr>
          <w:rFonts w:ascii="Times New Roman" w:hAnsi="Times New Roman" w:cs="Times New Roman"/>
        </w:rPr>
        <w:t>Our first</w:t>
      </w:r>
      <w:r w:rsidRPr="00EF20D7">
        <w:rPr>
          <w:rFonts w:ascii="Times New Roman" w:hAnsi="Times New Roman" w:cs="Times New Roman"/>
        </w:rPr>
        <w:t xml:space="preserve"> study explores the encapsulation of phenylacetic acid (PA) in </w:t>
      </w:r>
      <w:proofErr w:type="gramStart"/>
      <w:r w:rsidRPr="00EF20D7">
        <w:rPr>
          <w:rFonts w:ascii="Times New Roman" w:hAnsi="Times New Roman" w:cs="Times New Roman"/>
        </w:rPr>
        <w:t>poly(</w:t>
      </w:r>
      <w:proofErr w:type="gramEnd"/>
      <w:r w:rsidRPr="00EF20D7">
        <w:rPr>
          <w:rFonts w:ascii="Times New Roman" w:hAnsi="Times New Roman" w:cs="Times New Roman"/>
        </w:rPr>
        <w:t xml:space="preserve">glycerol </w:t>
      </w:r>
      <w:proofErr w:type="spellStart"/>
      <w:r w:rsidRPr="00EF20D7">
        <w:rPr>
          <w:rFonts w:ascii="Times New Roman" w:hAnsi="Times New Roman" w:cs="Times New Roman"/>
        </w:rPr>
        <w:t>monomethacrylate</w:t>
      </w:r>
      <w:proofErr w:type="spellEnd"/>
      <w:r w:rsidRPr="00EF20D7">
        <w:rPr>
          <w:rFonts w:ascii="Times New Roman" w:hAnsi="Times New Roman" w:cs="Times New Roman"/>
        </w:rPr>
        <w:t>)-block-poly(2-hydroxypropyl methacrylate) (PGMA-PHPMA) nanoparticles. Transmission electron microscopy and light scattering revealed that increasing PA loading shifts the nanoparticle morphology from spherical to cylindrical micelles, eventually forming vesicles, with a maximum encapsulation efficiency of 80% at 32 mg/</w:t>
      </w:r>
      <w:proofErr w:type="spellStart"/>
      <w:r w:rsidRPr="00EF20D7">
        <w:rPr>
          <w:rFonts w:ascii="Times New Roman" w:hAnsi="Times New Roman" w:cs="Times New Roman"/>
        </w:rPr>
        <w:t>mL.</w:t>
      </w:r>
      <w:proofErr w:type="spellEnd"/>
      <w:r w:rsidRPr="00EF20D7">
        <w:rPr>
          <w:rFonts w:ascii="Times New Roman" w:hAnsi="Times New Roman" w:cs="Times New Roman"/>
        </w:rPr>
        <w:t xml:space="preserve"> Surprisingly, varying the hydrophobic core block length had little effect, indicating PA associates mainly with the hydrophilic corona block.</w:t>
      </w:r>
      <w:r w:rsidR="00206717">
        <w:rPr>
          <w:rFonts w:ascii="Times New Roman" w:hAnsi="Times New Roman" w:cs="Times New Roman"/>
        </w:rPr>
        <w:t xml:space="preserve"> </w:t>
      </w:r>
      <w:r w:rsidRPr="00EF20D7">
        <w:rPr>
          <w:rFonts w:ascii="Times New Roman" w:hAnsi="Times New Roman" w:cs="Times New Roman"/>
        </w:rPr>
        <w:t xml:space="preserve">The investigation continued by replacing PGMA-PHPMA with </w:t>
      </w:r>
      <w:proofErr w:type="gramStart"/>
      <w:r w:rsidRPr="00EF20D7">
        <w:rPr>
          <w:rFonts w:ascii="Times New Roman" w:hAnsi="Times New Roman" w:cs="Times New Roman"/>
        </w:rPr>
        <w:t>poly(</w:t>
      </w:r>
      <w:proofErr w:type="gramEnd"/>
      <w:r w:rsidRPr="00EF20D7">
        <w:rPr>
          <w:rFonts w:ascii="Times New Roman" w:hAnsi="Times New Roman" w:cs="Times New Roman"/>
        </w:rPr>
        <w:t xml:space="preserve">ethylene glycol) methyl ether (PEG)-PHPMA. With PA loading up to 16 mg/mL, PEG interacted with PA, leading to </w:t>
      </w:r>
      <w:proofErr w:type="spellStart"/>
      <w:r w:rsidRPr="00EF20D7">
        <w:rPr>
          <w:rFonts w:ascii="Times New Roman" w:hAnsi="Times New Roman" w:cs="Times New Roman"/>
        </w:rPr>
        <w:t>macrophase</w:t>
      </w:r>
      <w:proofErr w:type="spellEnd"/>
      <w:r w:rsidRPr="00EF20D7">
        <w:rPr>
          <w:rFonts w:ascii="Times New Roman" w:hAnsi="Times New Roman" w:cs="Times New Roman"/>
        </w:rPr>
        <w:t xml:space="preserve"> separation. PA facilitated the formation of PEG-PHPMA micelles, but their size and morphology remained unchanged until PA concentration reached 20 mg/</w:t>
      </w:r>
      <w:proofErr w:type="spellStart"/>
      <w:r w:rsidRPr="00EF20D7">
        <w:rPr>
          <w:rFonts w:ascii="Times New Roman" w:hAnsi="Times New Roman" w:cs="Times New Roman"/>
        </w:rPr>
        <w:t>mL.</w:t>
      </w:r>
      <w:proofErr w:type="spellEnd"/>
      <w:r w:rsidRPr="00EF20D7">
        <w:rPr>
          <w:rFonts w:ascii="Times New Roman" w:hAnsi="Times New Roman" w:cs="Times New Roman"/>
        </w:rPr>
        <w:t xml:space="preserve"> At t</w:t>
      </w:r>
      <w:r>
        <w:rPr>
          <w:rFonts w:ascii="Times New Roman" w:hAnsi="Times New Roman" w:cs="Times New Roman"/>
        </w:rPr>
        <w:t>he PEG-PHPMA/PA</w:t>
      </w:r>
      <w:r w:rsidRPr="00EF20D7">
        <w:rPr>
          <w:rFonts w:ascii="Times New Roman" w:hAnsi="Times New Roman" w:cs="Times New Roman"/>
        </w:rPr>
        <w:t xml:space="preserve"> </w:t>
      </w:r>
      <w:r>
        <w:rPr>
          <w:rFonts w:ascii="Times New Roman" w:hAnsi="Times New Roman" w:cs="Times New Roman"/>
        </w:rPr>
        <w:t>PISA system</w:t>
      </w:r>
      <w:r w:rsidRPr="00EF20D7">
        <w:rPr>
          <w:rFonts w:ascii="Times New Roman" w:hAnsi="Times New Roman" w:cs="Times New Roman"/>
        </w:rPr>
        <w:t>, PA was distributed among micelles, solvents, and other polymeric species, emphasizing the critical role of the hydrophilic corona block in drug encapsulation.</w:t>
      </w:r>
      <w:r w:rsidR="00206717">
        <w:rPr>
          <w:rFonts w:ascii="Times New Roman" w:hAnsi="Times New Roman" w:cs="Times New Roman"/>
        </w:rPr>
        <w:t xml:space="preserve"> </w:t>
      </w:r>
      <w:r w:rsidR="00336636" w:rsidRPr="00336636">
        <w:rPr>
          <w:rFonts w:ascii="Times New Roman" w:hAnsi="Times New Roman" w:cs="Times New Roman"/>
        </w:rPr>
        <w:t xml:space="preserve">Finally, </w:t>
      </w:r>
      <w:r w:rsidR="00AC027E">
        <w:rPr>
          <w:rFonts w:ascii="Times New Roman" w:hAnsi="Times New Roman" w:cs="Times New Roman"/>
        </w:rPr>
        <w:t>w</w:t>
      </w:r>
      <w:r w:rsidR="00AC027E" w:rsidRPr="00AC027E">
        <w:rPr>
          <w:rFonts w:ascii="Times New Roman" w:hAnsi="Times New Roman" w:cs="Times New Roman"/>
        </w:rPr>
        <w:t>e investigated acetaminophen (ACP) encapsulation in PEG-PHPMA and PGMA-PHPMA systems.</w:t>
      </w:r>
      <w:r w:rsidR="00AC027E">
        <w:rPr>
          <w:rFonts w:ascii="Times New Roman" w:hAnsi="Times New Roman" w:cs="Times New Roman"/>
        </w:rPr>
        <w:t xml:space="preserve"> </w:t>
      </w:r>
      <w:r w:rsidR="00AC027E" w:rsidRPr="00AC027E">
        <w:rPr>
          <w:rFonts w:ascii="Times New Roman" w:hAnsi="Times New Roman" w:cs="Times New Roman"/>
        </w:rPr>
        <w:t>Unlike the PEG-PHPMA/PA system, increasing ACP concentration did not impact the dispersion of PEG or PGMA. However, differences in ACP loading between the two systems led to distinct drug distributions, emphasizing the key roles of the corona block and drug properties in determining encapsulation efficiency and spatial distribution in PISA-formed nanoparticles.</w:t>
      </w:r>
    </w:p>
    <w:p w14:paraId="605FFEF6" w14:textId="77777777" w:rsidR="009D1520" w:rsidRDefault="009D1520" w:rsidP="009D1520">
      <w:pPr>
        <w:spacing w:after="0" w:line="240" w:lineRule="auto"/>
        <w:jc w:val="both"/>
        <w:rPr>
          <w:rFonts w:ascii="Times New Roman" w:hAnsi="Times New Roman" w:cs="Times New Roman"/>
        </w:rPr>
      </w:pPr>
    </w:p>
    <w:p w14:paraId="061153F9" w14:textId="77777777" w:rsidR="00AC027E" w:rsidRPr="00CF7AD6" w:rsidRDefault="00AC027E" w:rsidP="009D1520">
      <w:pPr>
        <w:spacing w:after="0" w:line="240" w:lineRule="auto"/>
        <w:jc w:val="both"/>
        <w:rPr>
          <w:rFonts w:ascii="Times New Roman" w:hAnsi="Times New Roman" w:cs="Times New Roman"/>
        </w:rPr>
      </w:pPr>
      <w:r w:rsidRPr="009D1520">
        <w:rPr>
          <w:rFonts w:ascii="Times New Roman" w:hAnsi="Times New Roman" w:cs="Times New Roman"/>
          <w:b/>
          <w:bCs/>
        </w:rPr>
        <w:t>Key words</w:t>
      </w:r>
      <w:r w:rsidRPr="00CF7AD6">
        <w:rPr>
          <w:rFonts w:ascii="Times New Roman" w:hAnsi="Times New Roman" w:cs="Times New Roman"/>
        </w:rPr>
        <w:t>: polymerization induced self-assembly,</w:t>
      </w:r>
      <w:r>
        <w:rPr>
          <w:rFonts w:ascii="Times New Roman" w:hAnsi="Times New Roman" w:cs="Times New Roman"/>
        </w:rPr>
        <w:t xml:space="preserve"> block copolymer nanoparticles,</w:t>
      </w:r>
      <w:r w:rsidRPr="00CF7AD6">
        <w:rPr>
          <w:rFonts w:ascii="Times New Roman" w:hAnsi="Times New Roman" w:cs="Times New Roman"/>
        </w:rPr>
        <w:t xml:space="preserve"> micelles, drug delivery</w:t>
      </w:r>
      <w:r>
        <w:rPr>
          <w:rFonts w:ascii="Times New Roman" w:hAnsi="Times New Roman" w:cs="Times New Roman"/>
        </w:rPr>
        <w:t xml:space="preserve"> </w:t>
      </w:r>
    </w:p>
    <w:p w14:paraId="1208D931" w14:textId="77777777" w:rsidR="00AC027E" w:rsidRPr="00EF20D7" w:rsidRDefault="00AC027E" w:rsidP="009D1520">
      <w:pPr>
        <w:spacing w:after="0" w:line="240" w:lineRule="auto"/>
        <w:jc w:val="both"/>
        <w:rPr>
          <w:rFonts w:ascii="Times New Roman" w:hAnsi="Times New Roman" w:cs="Times New Roman"/>
        </w:rPr>
      </w:pPr>
    </w:p>
    <w:p w14:paraId="49D01546" w14:textId="76964BA8" w:rsidR="0017036E" w:rsidRPr="00EF20D7" w:rsidRDefault="0017036E" w:rsidP="009D1520">
      <w:pPr>
        <w:spacing w:after="0" w:line="240" w:lineRule="auto"/>
        <w:ind w:firstLine="720"/>
        <w:jc w:val="both"/>
        <w:rPr>
          <w:rFonts w:ascii="Times New Roman" w:hAnsi="Times New Roman" w:cs="Times New Roman"/>
        </w:rPr>
      </w:pPr>
    </w:p>
    <w:sectPr w:rsidR="0017036E" w:rsidRPr="00EF2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D7"/>
    <w:rsid w:val="000C4DE2"/>
    <w:rsid w:val="00137F7D"/>
    <w:rsid w:val="00141703"/>
    <w:rsid w:val="00157BC4"/>
    <w:rsid w:val="0017036E"/>
    <w:rsid w:val="00172D92"/>
    <w:rsid w:val="00206717"/>
    <w:rsid w:val="00336636"/>
    <w:rsid w:val="0045544A"/>
    <w:rsid w:val="005C46F3"/>
    <w:rsid w:val="00725996"/>
    <w:rsid w:val="007D0309"/>
    <w:rsid w:val="008F7308"/>
    <w:rsid w:val="009D1520"/>
    <w:rsid w:val="00A27DB2"/>
    <w:rsid w:val="00AC027E"/>
    <w:rsid w:val="00EF2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11F50D"/>
  <w15:chartTrackingRefBased/>
  <w15:docId w15:val="{44EB8BED-CB03-BF44-A19E-69B20FEC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0D7"/>
    <w:rPr>
      <w:rFonts w:eastAsiaTheme="majorEastAsia" w:cstheme="majorBidi"/>
      <w:color w:val="272727" w:themeColor="text1" w:themeTint="D8"/>
    </w:rPr>
  </w:style>
  <w:style w:type="paragraph" w:styleId="Title">
    <w:name w:val="Title"/>
    <w:basedOn w:val="Normal"/>
    <w:next w:val="Normal"/>
    <w:link w:val="TitleChar"/>
    <w:uiPriority w:val="10"/>
    <w:qFormat/>
    <w:rsid w:val="00EF2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0D7"/>
    <w:pPr>
      <w:spacing w:before="160"/>
      <w:jc w:val="center"/>
    </w:pPr>
    <w:rPr>
      <w:i/>
      <w:iCs/>
      <w:color w:val="404040" w:themeColor="text1" w:themeTint="BF"/>
    </w:rPr>
  </w:style>
  <w:style w:type="character" w:customStyle="1" w:styleId="QuoteChar">
    <w:name w:val="Quote Char"/>
    <w:basedOn w:val="DefaultParagraphFont"/>
    <w:link w:val="Quote"/>
    <w:uiPriority w:val="29"/>
    <w:rsid w:val="00EF20D7"/>
    <w:rPr>
      <w:i/>
      <w:iCs/>
      <w:color w:val="404040" w:themeColor="text1" w:themeTint="BF"/>
    </w:rPr>
  </w:style>
  <w:style w:type="paragraph" w:styleId="ListParagraph">
    <w:name w:val="List Paragraph"/>
    <w:basedOn w:val="Normal"/>
    <w:uiPriority w:val="34"/>
    <w:qFormat/>
    <w:rsid w:val="00EF20D7"/>
    <w:pPr>
      <w:ind w:left="720"/>
      <w:contextualSpacing/>
    </w:pPr>
  </w:style>
  <w:style w:type="character" w:styleId="IntenseEmphasis">
    <w:name w:val="Intense Emphasis"/>
    <w:basedOn w:val="DefaultParagraphFont"/>
    <w:uiPriority w:val="21"/>
    <w:qFormat/>
    <w:rsid w:val="00EF20D7"/>
    <w:rPr>
      <w:i/>
      <w:iCs/>
      <w:color w:val="0F4761" w:themeColor="accent1" w:themeShade="BF"/>
    </w:rPr>
  </w:style>
  <w:style w:type="paragraph" w:styleId="IntenseQuote">
    <w:name w:val="Intense Quote"/>
    <w:basedOn w:val="Normal"/>
    <w:next w:val="Normal"/>
    <w:link w:val="IntenseQuoteChar"/>
    <w:uiPriority w:val="30"/>
    <w:qFormat/>
    <w:rsid w:val="00EF2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0D7"/>
    <w:rPr>
      <w:i/>
      <w:iCs/>
      <w:color w:val="0F4761" w:themeColor="accent1" w:themeShade="BF"/>
    </w:rPr>
  </w:style>
  <w:style w:type="character" w:styleId="IntenseReference">
    <w:name w:val="Intense Reference"/>
    <w:basedOn w:val="DefaultParagraphFont"/>
    <w:uiPriority w:val="32"/>
    <w:qFormat/>
    <w:rsid w:val="00EF20D7"/>
    <w:rPr>
      <w:b/>
      <w:bCs/>
      <w:smallCaps/>
      <w:color w:val="0F4761" w:themeColor="accent1" w:themeShade="BF"/>
      <w:spacing w:val="5"/>
    </w:rPr>
  </w:style>
  <w:style w:type="paragraph" w:styleId="NormalWeb">
    <w:name w:val="Normal (Web)"/>
    <w:basedOn w:val="Normal"/>
    <w:uiPriority w:val="99"/>
    <w:semiHidden/>
    <w:unhideWhenUsed/>
    <w:rsid w:val="00AC02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70235">
      <w:bodyDiv w:val="1"/>
      <w:marLeft w:val="0"/>
      <w:marRight w:val="0"/>
      <w:marTop w:val="0"/>
      <w:marBottom w:val="0"/>
      <w:divBdr>
        <w:top w:val="none" w:sz="0" w:space="0" w:color="auto"/>
        <w:left w:val="none" w:sz="0" w:space="0" w:color="auto"/>
        <w:bottom w:val="none" w:sz="0" w:space="0" w:color="auto"/>
        <w:right w:val="none" w:sz="0" w:space="0" w:color="auto"/>
      </w:divBdr>
    </w:div>
    <w:div w:id="559441372">
      <w:bodyDiv w:val="1"/>
      <w:marLeft w:val="0"/>
      <w:marRight w:val="0"/>
      <w:marTop w:val="0"/>
      <w:marBottom w:val="0"/>
      <w:divBdr>
        <w:top w:val="none" w:sz="0" w:space="0" w:color="auto"/>
        <w:left w:val="none" w:sz="0" w:space="0" w:color="auto"/>
        <w:bottom w:val="none" w:sz="0" w:space="0" w:color="auto"/>
        <w:right w:val="none" w:sz="0" w:space="0" w:color="auto"/>
      </w:divBdr>
    </w:div>
    <w:div w:id="657808674">
      <w:bodyDiv w:val="1"/>
      <w:marLeft w:val="0"/>
      <w:marRight w:val="0"/>
      <w:marTop w:val="0"/>
      <w:marBottom w:val="0"/>
      <w:divBdr>
        <w:top w:val="none" w:sz="0" w:space="0" w:color="auto"/>
        <w:left w:val="none" w:sz="0" w:space="0" w:color="auto"/>
        <w:bottom w:val="none" w:sz="0" w:space="0" w:color="auto"/>
        <w:right w:val="none" w:sz="0" w:space="0" w:color="auto"/>
      </w:divBdr>
      <w:divsChild>
        <w:div w:id="1100755949">
          <w:marLeft w:val="0"/>
          <w:marRight w:val="0"/>
          <w:marTop w:val="0"/>
          <w:marBottom w:val="0"/>
          <w:divBdr>
            <w:top w:val="none" w:sz="0" w:space="0" w:color="auto"/>
            <w:left w:val="none" w:sz="0" w:space="0" w:color="auto"/>
            <w:bottom w:val="none" w:sz="0" w:space="0" w:color="auto"/>
            <w:right w:val="none" w:sz="0" w:space="0" w:color="auto"/>
          </w:divBdr>
          <w:divsChild>
            <w:div w:id="668825633">
              <w:marLeft w:val="0"/>
              <w:marRight w:val="0"/>
              <w:marTop w:val="0"/>
              <w:marBottom w:val="0"/>
              <w:divBdr>
                <w:top w:val="none" w:sz="0" w:space="0" w:color="auto"/>
                <w:left w:val="none" w:sz="0" w:space="0" w:color="auto"/>
                <w:bottom w:val="none" w:sz="0" w:space="0" w:color="auto"/>
                <w:right w:val="none" w:sz="0" w:space="0" w:color="auto"/>
              </w:divBdr>
              <w:divsChild>
                <w:div w:id="1661500202">
                  <w:marLeft w:val="0"/>
                  <w:marRight w:val="0"/>
                  <w:marTop w:val="0"/>
                  <w:marBottom w:val="0"/>
                  <w:divBdr>
                    <w:top w:val="none" w:sz="0" w:space="0" w:color="auto"/>
                    <w:left w:val="none" w:sz="0" w:space="0" w:color="auto"/>
                    <w:bottom w:val="none" w:sz="0" w:space="0" w:color="auto"/>
                    <w:right w:val="none" w:sz="0" w:space="0" w:color="auto"/>
                  </w:divBdr>
                  <w:divsChild>
                    <w:div w:id="12587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225">
          <w:marLeft w:val="0"/>
          <w:marRight w:val="0"/>
          <w:marTop w:val="0"/>
          <w:marBottom w:val="0"/>
          <w:divBdr>
            <w:top w:val="none" w:sz="0" w:space="0" w:color="auto"/>
            <w:left w:val="none" w:sz="0" w:space="0" w:color="auto"/>
            <w:bottom w:val="none" w:sz="0" w:space="0" w:color="auto"/>
            <w:right w:val="none" w:sz="0" w:space="0" w:color="auto"/>
          </w:divBdr>
          <w:divsChild>
            <w:div w:id="30805260">
              <w:marLeft w:val="0"/>
              <w:marRight w:val="0"/>
              <w:marTop w:val="0"/>
              <w:marBottom w:val="0"/>
              <w:divBdr>
                <w:top w:val="none" w:sz="0" w:space="0" w:color="auto"/>
                <w:left w:val="none" w:sz="0" w:space="0" w:color="auto"/>
                <w:bottom w:val="none" w:sz="0" w:space="0" w:color="auto"/>
                <w:right w:val="none" w:sz="0" w:space="0" w:color="auto"/>
              </w:divBdr>
              <w:divsChild>
                <w:div w:id="898444808">
                  <w:marLeft w:val="0"/>
                  <w:marRight w:val="0"/>
                  <w:marTop w:val="0"/>
                  <w:marBottom w:val="0"/>
                  <w:divBdr>
                    <w:top w:val="none" w:sz="0" w:space="0" w:color="auto"/>
                    <w:left w:val="none" w:sz="0" w:space="0" w:color="auto"/>
                    <w:bottom w:val="none" w:sz="0" w:space="0" w:color="auto"/>
                    <w:right w:val="none" w:sz="0" w:space="0" w:color="auto"/>
                  </w:divBdr>
                  <w:divsChild>
                    <w:div w:id="69422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60493">
      <w:bodyDiv w:val="1"/>
      <w:marLeft w:val="0"/>
      <w:marRight w:val="0"/>
      <w:marTop w:val="0"/>
      <w:marBottom w:val="0"/>
      <w:divBdr>
        <w:top w:val="none" w:sz="0" w:space="0" w:color="auto"/>
        <w:left w:val="none" w:sz="0" w:space="0" w:color="auto"/>
        <w:bottom w:val="none" w:sz="0" w:space="0" w:color="auto"/>
        <w:right w:val="none" w:sz="0" w:space="0" w:color="auto"/>
      </w:divBdr>
      <w:divsChild>
        <w:div w:id="717584093">
          <w:marLeft w:val="0"/>
          <w:marRight w:val="0"/>
          <w:marTop w:val="0"/>
          <w:marBottom w:val="0"/>
          <w:divBdr>
            <w:top w:val="none" w:sz="0" w:space="0" w:color="auto"/>
            <w:left w:val="none" w:sz="0" w:space="0" w:color="auto"/>
            <w:bottom w:val="none" w:sz="0" w:space="0" w:color="auto"/>
            <w:right w:val="none" w:sz="0" w:space="0" w:color="auto"/>
          </w:divBdr>
          <w:divsChild>
            <w:div w:id="796144374">
              <w:marLeft w:val="0"/>
              <w:marRight w:val="0"/>
              <w:marTop w:val="0"/>
              <w:marBottom w:val="0"/>
              <w:divBdr>
                <w:top w:val="none" w:sz="0" w:space="0" w:color="auto"/>
                <w:left w:val="none" w:sz="0" w:space="0" w:color="auto"/>
                <w:bottom w:val="none" w:sz="0" w:space="0" w:color="auto"/>
                <w:right w:val="none" w:sz="0" w:space="0" w:color="auto"/>
              </w:divBdr>
              <w:divsChild>
                <w:div w:id="1890191452">
                  <w:marLeft w:val="0"/>
                  <w:marRight w:val="0"/>
                  <w:marTop w:val="0"/>
                  <w:marBottom w:val="0"/>
                  <w:divBdr>
                    <w:top w:val="none" w:sz="0" w:space="0" w:color="auto"/>
                    <w:left w:val="none" w:sz="0" w:space="0" w:color="auto"/>
                    <w:bottom w:val="none" w:sz="0" w:space="0" w:color="auto"/>
                    <w:right w:val="none" w:sz="0" w:space="0" w:color="auto"/>
                  </w:divBdr>
                  <w:divsChild>
                    <w:div w:id="9621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2139">
          <w:marLeft w:val="0"/>
          <w:marRight w:val="0"/>
          <w:marTop w:val="0"/>
          <w:marBottom w:val="0"/>
          <w:divBdr>
            <w:top w:val="none" w:sz="0" w:space="0" w:color="auto"/>
            <w:left w:val="none" w:sz="0" w:space="0" w:color="auto"/>
            <w:bottom w:val="none" w:sz="0" w:space="0" w:color="auto"/>
            <w:right w:val="none" w:sz="0" w:space="0" w:color="auto"/>
          </w:divBdr>
          <w:divsChild>
            <w:div w:id="224730128">
              <w:marLeft w:val="0"/>
              <w:marRight w:val="0"/>
              <w:marTop w:val="0"/>
              <w:marBottom w:val="0"/>
              <w:divBdr>
                <w:top w:val="none" w:sz="0" w:space="0" w:color="auto"/>
                <w:left w:val="none" w:sz="0" w:space="0" w:color="auto"/>
                <w:bottom w:val="none" w:sz="0" w:space="0" w:color="auto"/>
                <w:right w:val="none" w:sz="0" w:space="0" w:color="auto"/>
              </w:divBdr>
              <w:divsChild>
                <w:div w:id="400712671">
                  <w:marLeft w:val="0"/>
                  <w:marRight w:val="0"/>
                  <w:marTop w:val="0"/>
                  <w:marBottom w:val="0"/>
                  <w:divBdr>
                    <w:top w:val="none" w:sz="0" w:space="0" w:color="auto"/>
                    <w:left w:val="none" w:sz="0" w:space="0" w:color="auto"/>
                    <w:bottom w:val="none" w:sz="0" w:space="0" w:color="auto"/>
                    <w:right w:val="none" w:sz="0" w:space="0" w:color="auto"/>
                  </w:divBdr>
                  <w:divsChild>
                    <w:div w:id="4069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180222">
      <w:bodyDiv w:val="1"/>
      <w:marLeft w:val="0"/>
      <w:marRight w:val="0"/>
      <w:marTop w:val="0"/>
      <w:marBottom w:val="0"/>
      <w:divBdr>
        <w:top w:val="none" w:sz="0" w:space="0" w:color="auto"/>
        <w:left w:val="none" w:sz="0" w:space="0" w:color="auto"/>
        <w:bottom w:val="none" w:sz="0" w:space="0" w:color="auto"/>
        <w:right w:val="none" w:sz="0" w:space="0" w:color="auto"/>
      </w:divBdr>
      <w:divsChild>
        <w:div w:id="167985937">
          <w:marLeft w:val="0"/>
          <w:marRight w:val="0"/>
          <w:marTop w:val="0"/>
          <w:marBottom w:val="0"/>
          <w:divBdr>
            <w:top w:val="none" w:sz="0" w:space="0" w:color="auto"/>
            <w:left w:val="none" w:sz="0" w:space="0" w:color="auto"/>
            <w:bottom w:val="none" w:sz="0" w:space="0" w:color="auto"/>
            <w:right w:val="none" w:sz="0" w:space="0" w:color="auto"/>
          </w:divBdr>
          <w:divsChild>
            <w:div w:id="1623422034">
              <w:marLeft w:val="0"/>
              <w:marRight w:val="0"/>
              <w:marTop w:val="0"/>
              <w:marBottom w:val="0"/>
              <w:divBdr>
                <w:top w:val="none" w:sz="0" w:space="0" w:color="auto"/>
                <w:left w:val="none" w:sz="0" w:space="0" w:color="auto"/>
                <w:bottom w:val="none" w:sz="0" w:space="0" w:color="auto"/>
                <w:right w:val="none" w:sz="0" w:space="0" w:color="auto"/>
              </w:divBdr>
              <w:divsChild>
                <w:div w:id="1623220730">
                  <w:marLeft w:val="0"/>
                  <w:marRight w:val="0"/>
                  <w:marTop w:val="0"/>
                  <w:marBottom w:val="0"/>
                  <w:divBdr>
                    <w:top w:val="none" w:sz="0" w:space="0" w:color="auto"/>
                    <w:left w:val="none" w:sz="0" w:space="0" w:color="auto"/>
                    <w:bottom w:val="none" w:sz="0" w:space="0" w:color="auto"/>
                    <w:right w:val="none" w:sz="0" w:space="0" w:color="auto"/>
                  </w:divBdr>
                  <w:divsChild>
                    <w:div w:id="12699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1199">
          <w:marLeft w:val="0"/>
          <w:marRight w:val="0"/>
          <w:marTop w:val="0"/>
          <w:marBottom w:val="0"/>
          <w:divBdr>
            <w:top w:val="none" w:sz="0" w:space="0" w:color="auto"/>
            <w:left w:val="none" w:sz="0" w:space="0" w:color="auto"/>
            <w:bottom w:val="none" w:sz="0" w:space="0" w:color="auto"/>
            <w:right w:val="none" w:sz="0" w:space="0" w:color="auto"/>
          </w:divBdr>
          <w:divsChild>
            <w:div w:id="1425801397">
              <w:marLeft w:val="0"/>
              <w:marRight w:val="0"/>
              <w:marTop w:val="0"/>
              <w:marBottom w:val="0"/>
              <w:divBdr>
                <w:top w:val="none" w:sz="0" w:space="0" w:color="auto"/>
                <w:left w:val="none" w:sz="0" w:space="0" w:color="auto"/>
                <w:bottom w:val="none" w:sz="0" w:space="0" w:color="auto"/>
                <w:right w:val="none" w:sz="0" w:space="0" w:color="auto"/>
              </w:divBdr>
              <w:divsChild>
                <w:div w:id="1907571985">
                  <w:marLeft w:val="0"/>
                  <w:marRight w:val="0"/>
                  <w:marTop w:val="0"/>
                  <w:marBottom w:val="0"/>
                  <w:divBdr>
                    <w:top w:val="none" w:sz="0" w:space="0" w:color="auto"/>
                    <w:left w:val="none" w:sz="0" w:space="0" w:color="auto"/>
                    <w:bottom w:val="none" w:sz="0" w:space="0" w:color="auto"/>
                    <w:right w:val="none" w:sz="0" w:space="0" w:color="auto"/>
                  </w:divBdr>
                  <w:divsChild>
                    <w:div w:id="267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88350">
      <w:bodyDiv w:val="1"/>
      <w:marLeft w:val="0"/>
      <w:marRight w:val="0"/>
      <w:marTop w:val="0"/>
      <w:marBottom w:val="0"/>
      <w:divBdr>
        <w:top w:val="none" w:sz="0" w:space="0" w:color="auto"/>
        <w:left w:val="none" w:sz="0" w:space="0" w:color="auto"/>
        <w:bottom w:val="none" w:sz="0" w:space="0" w:color="auto"/>
        <w:right w:val="none" w:sz="0" w:space="0" w:color="auto"/>
      </w:divBdr>
      <w:divsChild>
        <w:div w:id="569658520">
          <w:marLeft w:val="0"/>
          <w:marRight w:val="0"/>
          <w:marTop w:val="0"/>
          <w:marBottom w:val="0"/>
          <w:divBdr>
            <w:top w:val="none" w:sz="0" w:space="0" w:color="auto"/>
            <w:left w:val="none" w:sz="0" w:space="0" w:color="auto"/>
            <w:bottom w:val="none" w:sz="0" w:space="0" w:color="auto"/>
            <w:right w:val="none" w:sz="0" w:space="0" w:color="auto"/>
          </w:divBdr>
          <w:divsChild>
            <w:div w:id="1881354044">
              <w:marLeft w:val="0"/>
              <w:marRight w:val="0"/>
              <w:marTop w:val="0"/>
              <w:marBottom w:val="0"/>
              <w:divBdr>
                <w:top w:val="none" w:sz="0" w:space="0" w:color="auto"/>
                <w:left w:val="none" w:sz="0" w:space="0" w:color="auto"/>
                <w:bottom w:val="none" w:sz="0" w:space="0" w:color="auto"/>
                <w:right w:val="none" w:sz="0" w:space="0" w:color="auto"/>
              </w:divBdr>
              <w:divsChild>
                <w:div w:id="2022704705">
                  <w:marLeft w:val="0"/>
                  <w:marRight w:val="0"/>
                  <w:marTop w:val="0"/>
                  <w:marBottom w:val="0"/>
                  <w:divBdr>
                    <w:top w:val="none" w:sz="0" w:space="0" w:color="auto"/>
                    <w:left w:val="none" w:sz="0" w:space="0" w:color="auto"/>
                    <w:bottom w:val="none" w:sz="0" w:space="0" w:color="auto"/>
                    <w:right w:val="none" w:sz="0" w:space="0" w:color="auto"/>
                  </w:divBdr>
                  <w:divsChild>
                    <w:div w:id="747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14114">
          <w:marLeft w:val="0"/>
          <w:marRight w:val="0"/>
          <w:marTop w:val="0"/>
          <w:marBottom w:val="0"/>
          <w:divBdr>
            <w:top w:val="none" w:sz="0" w:space="0" w:color="auto"/>
            <w:left w:val="none" w:sz="0" w:space="0" w:color="auto"/>
            <w:bottom w:val="none" w:sz="0" w:space="0" w:color="auto"/>
            <w:right w:val="none" w:sz="0" w:space="0" w:color="auto"/>
          </w:divBdr>
          <w:divsChild>
            <w:div w:id="139731318">
              <w:marLeft w:val="0"/>
              <w:marRight w:val="0"/>
              <w:marTop w:val="0"/>
              <w:marBottom w:val="0"/>
              <w:divBdr>
                <w:top w:val="none" w:sz="0" w:space="0" w:color="auto"/>
                <w:left w:val="none" w:sz="0" w:space="0" w:color="auto"/>
                <w:bottom w:val="none" w:sz="0" w:space="0" w:color="auto"/>
                <w:right w:val="none" w:sz="0" w:space="0" w:color="auto"/>
              </w:divBdr>
              <w:divsChild>
                <w:div w:id="1570652278">
                  <w:marLeft w:val="0"/>
                  <w:marRight w:val="0"/>
                  <w:marTop w:val="0"/>
                  <w:marBottom w:val="0"/>
                  <w:divBdr>
                    <w:top w:val="none" w:sz="0" w:space="0" w:color="auto"/>
                    <w:left w:val="none" w:sz="0" w:space="0" w:color="auto"/>
                    <w:bottom w:val="none" w:sz="0" w:space="0" w:color="auto"/>
                    <w:right w:val="none" w:sz="0" w:space="0" w:color="auto"/>
                  </w:divBdr>
                  <w:divsChild>
                    <w:div w:id="19212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Guanrui Li</dc:creator>
  <cp:keywords/>
  <dc:description/>
  <cp:lastModifiedBy>Guanrui Li</cp:lastModifiedBy>
  <cp:revision>4</cp:revision>
  <dcterms:created xsi:type="dcterms:W3CDTF">2024-10-18T14:42:00Z</dcterms:created>
  <dcterms:modified xsi:type="dcterms:W3CDTF">2024-10-20T22:22:00Z</dcterms:modified>
</cp:coreProperties>
</file>